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纪念“五一口号”发布75周年主题征文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稿件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数量分配表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4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市级组织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稿件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武汉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宜昌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荆门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黄石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襄阳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荆州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恩施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咸宁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十堰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孝感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随州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黄冈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鄂州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天门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仙桃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省直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OTdkNzZkYTY2MWUwMzNiMWQwNmY3OTBjMDg2ZjcifQ=="/>
  </w:docVars>
  <w:rsids>
    <w:rsidRoot w:val="414861E8"/>
    <w:rsid w:val="414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0</Lines>
  <Paragraphs>0</Paragraphs>
  <TotalTime>0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2023-03-21T07:20:00Z</dcterms:created>
  <dc:creator>李紫芒</dc:creator>
  <cp:lastModifiedBy>李紫芒</cp:lastModifiedBy>
  <dcterms:modified xsi:type="dcterms:W3CDTF">2023-03-21T07:20:31Z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C43D38084CC64D038B047AD4E96F8468</vt:lpwstr>
  </property>
</Properties>
</file>